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8229600" cy="247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These recipes are for 4 people.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Quantities are included in the meal plan but not the shopping list.  The reason for this is that Ocado wont search for a quantity.  Instead cut and paste the list into the search and select the quantity you need.  (You only need to do this once, then you can save your list for future)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330"/>
        <w:gridCol w:w="3930"/>
        <w:tblGridChange w:id="0">
          <w:tblGrid>
            <w:gridCol w:w="2820"/>
            <w:gridCol w:w="6330"/>
            <w:gridCol w:w="3930"/>
          </w:tblGrid>
        </w:tblGridChange>
      </w:tblGrid>
      <w:tr>
        <w:trPr>
          <w:cantSplit w:val="0"/>
          <w:trHeight w:val="492.978515625" w:hRule="atLeast"/>
          <w:tblHeader w:val="0"/>
        </w:trPr>
        <w:tc>
          <w:tcPr>
            <w:gridSpan w:val="3"/>
            <w:shd w:fill="c8c3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b w:val="1"/>
                <w:color w:val="ef520b"/>
                <w:sz w:val="40"/>
                <w:szCs w:val="4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ef520b"/>
                <w:sz w:val="40"/>
                <w:szCs w:val="40"/>
                <w:rtl w:val="0"/>
              </w:rPr>
              <w:t xml:space="preserve">Green (vegetarian) List 2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b w:val="1"/>
                <w:color w:val="ef520b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ef520b"/>
                <w:sz w:val="30"/>
                <w:szCs w:val="30"/>
                <w:rtl w:val="0"/>
              </w:rPr>
              <w:t xml:space="preserve">Meal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b w:val="1"/>
                <w:color w:val="ef520b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ef520b"/>
                <w:sz w:val="30"/>
                <w:szCs w:val="30"/>
                <w:rtl w:val="0"/>
              </w:rPr>
              <w:t xml:space="preserve">List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b w:val="1"/>
                <w:color w:val="ef520b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ef520b"/>
                <w:sz w:val="30"/>
                <w:szCs w:val="30"/>
                <w:rtl w:val="0"/>
              </w:rPr>
              <w:t xml:space="preserve">Recipe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Burrata Pomodoro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500g spaghetti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Cherry tomatoes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 garlic cloves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800g chopped tomatoes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Dried oregano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Fresh basil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balls mozzarella or burrata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Green pg 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Broccoli Stem Fried 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heads broccoli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 garlic cloves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8 spring onions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carrots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fresh red chillies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Soy sauce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Sesame oil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Green pg 168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Cumin-Spiced Lentils and Potatoes with Spinach and Yogurt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 potatoes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onions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tsp ground cumin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12 handfuls frozen spinach, defrosted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800g green lentils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8 dollops natural yogurt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Green pg 132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The Whole Squash Pasta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butternut squash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450g pasta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Sage leaves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Green pg 120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General Tso’s Tofu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Cubed tofu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 tbsp plain flour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 garlic cloves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8 spring onions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8 tbsp tomato ketchup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Soy sauce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Dried chilli flakes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Sesame seeds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Sesame oil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Green pg 82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1833563" cy="466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466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  <w:sectPr>
          <w:headerReference r:id="rId8" w:type="default"/>
          <w:pgSz w:h="12240" w:w="15840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spaghetti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cherry tomatoes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garlic cloves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chopped tomatoes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dried oregano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fresh basil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mozzarella or burrata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spring onions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carrots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fresh red chillies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soy sauce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sesame oil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potatoes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onions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ground cumin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frozen spinach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green lentils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natural yogurt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butternut squash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pasta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sage leaves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tofu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plain flour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garlic cloves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tomato ketchup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dried chilli flakes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sesame seeds</w:t>
      </w:r>
    </w:p>
    <w:p w:rsidR="00000000" w:rsidDel="00000000" w:rsidP="00000000" w:rsidRDefault="00000000" w:rsidRPr="00000000" w14:paraId="00000055">
      <w:pPr>
        <w:rPr/>
        <w:sectPr>
          <w:type w:val="continuous"/>
          <w:pgSz w:h="12240" w:w="15840" w:orient="landscape"/>
          <w:pgMar w:bottom="1440" w:top="1440" w:left="1440" w:right="1440" w:header="720" w:footer="720"/>
          <w:cols w:equalWidth="0" w:num="3">
            <w:col w:space="720" w:w="3840"/>
            <w:col w:space="720" w:w="3840"/>
            <w:col w:space="0" w:w="38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